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99F" w:rsidRPr="004F5D97" w:rsidRDefault="0006299F" w:rsidP="0006299F">
      <w:pPr>
        <w:ind w:firstLine="708"/>
        <w:jc w:val="both"/>
        <w:rPr>
          <w:rFonts w:ascii="Calibri" w:hAnsi="Calibri" w:cs="Calibri"/>
          <w:b/>
          <w:color w:val="595959" w:themeColor="text1" w:themeTint="A6"/>
          <w:sz w:val="26"/>
          <w:szCs w:val="26"/>
        </w:rPr>
      </w:pPr>
      <w:bookmarkStart w:id="0" w:name="_GoBack"/>
      <w:bookmarkEnd w:id="0"/>
      <w:r w:rsidRPr="004F5D97">
        <w:rPr>
          <w:rFonts w:ascii="Calibri" w:hAnsi="Calibri" w:cs="Calibri"/>
          <w:b/>
          <w:color w:val="595959" w:themeColor="text1" w:themeTint="A6"/>
          <w:sz w:val="26"/>
          <w:szCs w:val="26"/>
        </w:rPr>
        <w:t xml:space="preserve">León, Guanajuato, </w:t>
      </w:r>
      <w:r>
        <w:rPr>
          <w:rFonts w:ascii="Calibri" w:hAnsi="Calibri" w:cs="Calibri"/>
          <w:b/>
          <w:color w:val="595959" w:themeColor="text1" w:themeTint="A6"/>
          <w:sz w:val="26"/>
          <w:szCs w:val="26"/>
        </w:rPr>
        <w:t>21 veintiuno de marzo</w:t>
      </w:r>
      <w:r w:rsidRPr="004F5D97">
        <w:rPr>
          <w:rFonts w:ascii="Calibri" w:hAnsi="Calibri" w:cs="Calibri"/>
          <w:b/>
          <w:color w:val="595959" w:themeColor="text1" w:themeTint="A6"/>
          <w:sz w:val="26"/>
          <w:szCs w:val="26"/>
        </w:rPr>
        <w:t xml:space="preserve"> del 2018 dos mil dieciocho</w:t>
      </w:r>
      <w:proofErr w:type="gramStart"/>
      <w:r w:rsidRPr="004F5D97">
        <w:rPr>
          <w:rFonts w:ascii="Calibri" w:hAnsi="Calibri" w:cs="Calibri"/>
          <w:b/>
          <w:color w:val="595959" w:themeColor="text1" w:themeTint="A6"/>
          <w:sz w:val="26"/>
          <w:szCs w:val="26"/>
        </w:rPr>
        <w:t xml:space="preserve">. </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w:t>
      </w:r>
      <w:proofErr w:type="gramEnd"/>
      <w:r>
        <w:rPr>
          <w:rFonts w:ascii="Calibri" w:hAnsi="Calibri" w:cs="Calibri"/>
          <w:bCs/>
          <w:iCs/>
          <w:color w:val="595959" w:themeColor="text1" w:themeTint="A6"/>
          <w:sz w:val="26"/>
          <w:szCs w:val="26"/>
        </w:rPr>
        <w:t xml:space="preserve"> </w:t>
      </w:r>
    </w:p>
    <w:p w:rsidR="0006299F" w:rsidRPr="004F5D97" w:rsidRDefault="0006299F" w:rsidP="0006299F">
      <w:pPr>
        <w:rPr>
          <w:rFonts w:ascii="Calibri" w:hAnsi="Calibri" w:cs="Calibri"/>
          <w:color w:val="595959" w:themeColor="text1" w:themeTint="A6"/>
          <w:sz w:val="26"/>
          <w:szCs w:val="26"/>
        </w:rPr>
      </w:pPr>
    </w:p>
    <w:p w:rsidR="0006299F" w:rsidRPr="004F5D97" w:rsidRDefault="0006299F" w:rsidP="0006299F">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Pr>
          <w:rFonts w:ascii="Calibri" w:hAnsi="Calibri" w:cs="Calibri"/>
          <w:b/>
          <w:color w:val="595959" w:themeColor="text1" w:themeTint="A6"/>
          <w:sz w:val="26"/>
          <w:szCs w:val="26"/>
        </w:rPr>
        <w:t>1245/2doJAM/2017-JN</w:t>
      </w:r>
      <w:r w:rsidRPr="004F5D97">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w:t>
      </w:r>
      <w:proofErr w:type="gramStart"/>
      <w:r w:rsidRPr="004F5D97">
        <w:rPr>
          <w:rFonts w:ascii="Calibri" w:hAnsi="Calibri" w:cs="Calibri"/>
          <w:color w:val="595959" w:themeColor="text1" w:themeTint="A6"/>
          <w:sz w:val="26"/>
          <w:szCs w:val="26"/>
        </w:rPr>
        <w:t>y,. . .</w:t>
      </w:r>
      <w:proofErr w:type="gramEnd"/>
      <w:r w:rsidRPr="004F5D97">
        <w:rPr>
          <w:rFonts w:ascii="Calibri" w:hAnsi="Calibri" w:cs="Calibri"/>
          <w:color w:val="595959" w:themeColor="text1" w:themeTint="A6"/>
          <w:sz w:val="26"/>
          <w:szCs w:val="26"/>
        </w:rPr>
        <w:t xml:space="preserve"> . . . . . . . . . . . . . . . . . . . . . . . . . . . . . . . . . . . . . . . . . . . . . . . . . . . . . . . </w:t>
      </w:r>
    </w:p>
    <w:p w:rsidR="0006299F" w:rsidRPr="004F5D97" w:rsidRDefault="0006299F" w:rsidP="0006299F">
      <w:pPr>
        <w:pStyle w:val="Textoindependiente"/>
        <w:rPr>
          <w:rFonts w:ascii="Calibri" w:hAnsi="Calibri" w:cs="Calibri"/>
          <w:color w:val="595959" w:themeColor="text1" w:themeTint="A6"/>
          <w:sz w:val="26"/>
          <w:szCs w:val="26"/>
        </w:rPr>
      </w:pPr>
    </w:p>
    <w:p w:rsidR="0006299F" w:rsidRPr="004F5D97" w:rsidRDefault="0006299F" w:rsidP="0006299F">
      <w:pPr>
        <w:pStyle w:val="Textoindependiente"/>
        <w:rPr>
          <w:rFonts w:ascii="Calibri" w:hAnsi="Calibri" w:cs="Calibri"/>
          <w:color w:val="595959" w:themeColor="text1" w:themeTint="A6"/>
          <w:sz w:val="26"/>
          <w:szCs w:val="26"/>
        </w:rPr>
      </w:pPr>
    </w:p>
    <w:p w:rsidR="0006299F" w:rsidRPr="004F5D97" w:rsidRDefault="0006299F" w:rsidP="0006299F">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06299F" w:rsidRPr="004F5D97" w:rsidRDefault="0006299F" w:rsidP="0006299F">
      <w:pPr>
        <w:pStyle w:val="Textoindependiente"/>
        <w:ind w:firstLine="708"/>
        <w:jc w:val="center"/>
        <w:rPr>
          <w:rFonts w:ascii="Calibri" w:hAnsi="Calibri" w:cs="Calibri"/>
          <w:b/>
          <w:bCs/>
          <w:color w:val="595959" w:themeColor="text1" w:themeTint="A6"/>
          <w:sz w:val="26"/>
          <w:szCs w:val="26"/>
        </w:rPr>
      </w:pPr>
    </w:p>
    <w:p w:rsidR="0006299F" w:rsidRPr="004F5D97" w:rsidRDefault="0006299F" w:rsidP="0006299F">
      <w:pPr>
        <w:pStyle w:val="Textoindependiente"/>
        <w:rPr>
          <w:rFonts w:ascii="Calibri" w:hAnsi="Calibri" w:cs="Calibri"/>
          <w:b/>
          <w:bCs/>
          <w:color w:val="595959" w:themeColor="text1" w:themeTint="A6"/>
          <w:sz w:val="26"/>
          <w:szCs w:val="26"/>
        </w:rPr>
      </w:pPr>
    </w:p>
    <w:p w:rsidR="0006299F" w:rsidRPr="004F5D97" w:rsidRDefault="0006299F" w:rsidP="0006299F">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10 diez de octubre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 . . . . . . . . . . </w:t>
      </w:r>
    </w:p>
    <w:p w:rsidR="0006299F" w:rsidRPr="004F5D97" w:rsidRDefault="0006299F" w:rsidP="0006299F">
      <w:pPr>
        <w:jc w:val="both"/>
        <w:rPr>
          <w:rFonts w:ascii="Calibri" w:hAnsi="Calibri" w:cs="Calibri"/>
          <w:b/>
          <w:i/>
          <w:iCs/>
          <w:color w:val="595959" w:themeColor="text1" w:themeTint="A6"/>
          <w:sz w:val="26"/>
          <w:szCs w:val="26"/>
          <w:lang w:val="es-MX"/>
        </w:rPr>
      </w:pPr>
    </w:p>
    <w:p w:rsidR="0006299F" w:rsidRPr="004F5D97" w:rsidRDefault="0006299F" w:rsidP="0006299F">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366139 (tres-seis-seis-uno-tres-nueve)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10 diez de octubre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21 veintiuno</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Pr>
          <w:rFonts w:ascii="Calibri" w:hAnsi="Calibri" w:cs="Calibri"/>
          <w:color w:val="595959" w:themeColor="text1" w:themeTint="A6"/>
          <w:sz w:val="26"/>
          <w:szCs w:val="26"/>
        </w:rPr>
        <w:t xml:space="preserve">. . . . . . . . .  </w:t>
      </w:r>
      <w:r w:rsidRPr="004F5D97">
        <w:rPr>
          <w:rFonts w:ascii="Calibri" w:hAnsi="Calibri" w:cs="Calibri"/>
          <w:color w:val="595959" w:themeColor="text1" w:themeTint="A6"/>
          <w:sz w:val="26"/>
          <w:szCs w:val="26"/>
        </w:rPr>
        <w:t xml:space="preserve"> </w:t>
      </w:r>
      <w:r>
        <w:rPr>
          <w:rFonts w:ascii="Calibri" w:hAnsi="Calibri" w:cs="Calibri"/>
          <w:bCs/>
          <w:iCs/>
          <w:color w:val="595959" w:themeColor="text1" w:themeTint="A6"/>
          <w:sz w:val="26"/>
          <w:szCs w:val="26"/>
        </w:rPr>
        <w:t>. . . . . . . . . . . . . . . . . . . .</w:t>
      </w:r>
      <w:r>
        <w:rPr>
          <w:rFonts w:ascii="Calibri" w:hAnsi="Calibri" w:cs="Calibri"/>
          <w:color w:val="595959" w:themeColor="text1" w:themeTint="A6"/>
          <w:sz w:val="26"/>
          <w:szCs w:val="26"/>
        </w:rPr>
        <w:t xml:space="preserve"> . . . . . . . . . . . . . . . . . . . . . . . . . . . . . . </w:t>
      </w:r>
    </w:p>
    <w:p w:rsidR="0006299F" w:rsidRDefault="0006299F" w:rsidP="0006299F">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1245/2doJAM/2017-JN</w:t>
      </w:r>
    </w:p>
    <w:p w:rsidR="0006299F" w:rsidRPr="004F5D97" w:rsidRDefault="0006299F" w:rsidP="0006299F">
      <w:pPr>
        <w:jc w:val="both"/>
        <w:rPr>
          <w:rFonts w:ascii="Calibri" w:hAnsi="Calibri" w:cs="Calibri"/>
          <w:color w:val="595959" w:themeColor="text1" w:themeTint="A6"/>
          <w:sz w:val="26"/>
          <w:szCs w:val="26"/>
        </w:rPr>
      </w:pPr>
    </w:p>
    <w:p w:rsidR="0006299F" w:rsidRPr="004F5D97" w:rsidRDefault="0006299F" w:rsidP="0006299F">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06299F" w:rsidRPr="004F5D97" w:rsidRDefault="0006299F" w:rsidP="0006299F">
      <w:pPr>
        <w:jc w:val="both"/>
        <w:rPr>
          <w:rFonts w:ascii="Calibri" w:hAnsi="Calibri" w:cs="Calibri"/>
          <w:b/>
          <w:bCs/>
          <w:i/>
          <w:iCs/>
          <w:color w:val="595959" w:themeColor="text1" w:themeTint="A6"/>
          <w:sz w:val="26"/>
          <w:szCs w:val="26"/>
        </w:rPr>
      </w:pPr>
    </w:p>
    <w:p w:rsidR="0006299F" w:rsidRPr="004F5D97" w:rsidRDefault="0006299F" w:rsidP="0006299F">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06299F" w:rsidRPr="004F5D97" w:rsidRDefault="0006299F" w:rsidP="0006299F">
      <w:pPr>
        <w:rPr>
          <w:rFonts w:ascii="Calibri" w:hAnsi="Calibri" w:cs="Calibri"/>
          <w:b/>
          <w:color w:val="595959" w:themeColor="text1" w:themeTint="A6"/>
          <w:sz w:val="26"/>
          <w:szCs w:val="26"/>
        </w:rPr>
      </w:pPr>
    </w:p>
    <w:p w:rsidR="0006299F" w:rsidRPr="004F5D97" w:rsidRDefault="0006299F" w:rsidP="0006299F">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w:t>
      </w:r>
      <w:r w:rsidRPr="004F5D97">
        <w:rPr>
          <w:rFonts w:ascii="Calibri" w:hAnsi="Calibri" w:cs="Calibri"/>
          <w:color w:val="595959" w:themeColor="text1" w:themeTint="A6"/>
          <w:sz w:val="26"/>
          <w:szCs w:val="26"/>
        </w:rPr>
        <w:lastRenderedPageBreak/>
        <w:t xml:space="preserve">acreditarlo, la Escritura Pública número 8,709 ocho mil setecientos nueve; de fecha 4 cuatro de junio del año 2014 dos mil catorce, tirada ante la fe del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06299F" w:rsidRPr="004F5D97" w:rsidRDefault="0006299F" w:rsidP="0006299F">
      <w:pPr>
        <w:ind w:firstLine="708"/>
        <w:jc w:val="both"/>
        <w:rPr>
          <w:rFonts w:ascii="Calibri" w:hAnsi="Calibri" w:cs="Calibri"/>
          <w:color w:val="595959" w:themeColor="text1" w:themeTint="A6"/>
          <w:sz w:val="26"/>
          <w:szCs w:val="26"/>
        </w:rPr>
      </w:pPr>
    </w:p>
    <w:p w:rsidR="0006299F" w:rsidRPr="004F5D97" w:rsidRDefault="0006299F" w:rsidP="0006299F">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9 nueve a la 19 diecinueve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p>
    <w:p w:rsidR="0006299F" w:rsidRPr="004F5D97" w:rsidRDefault="0006299F" w:rsidP="0006299F">
      <w:pPr>
        <w:jc w:val="both"/>
        <w:rPr>
          <w:rFonts w:ascii="Calibri" w:hAnsi="Calibri" w:cs="Calibri"/>
          <w:b/>
          <w:bCs/>
          <w:i/>
          <w:iCs/>
          <w:color w:val="595959" w:themeColor="text1" w:themeTint="A6"/>
          <w:sz w:val="26"/>
          <w:szCs w:val="26"/>
        </w:rPr>
      </w:pPr>
    </w:p>
    <w:p w:rsidR="0006299F" w:rsidRPr="004F5D97" w:rsidRDefault="0006299F" w:rsidP="0006299F">
      <w:pPr>
        <w:ind w:firstLine="708"/>
        <w:jc w:val="both"/>
        <w:rPr>
          <w:rFonts w:ascii="Calibri" w:hAnsi="Calibri" w:cs="Calibri"/>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06299F" w:rsidRPr="004F5D97" w:rsidRDefault="0006299F" w:rsidP="0006299F">
      <w:pPr>
        <w:jc w:val="both"/>
        <w:rPr>
          <w:rFonts w:ascii="Calibri" w:hAnsi="Calibri" w:cs="Calibri"/>
          <w:b/>
          <w:bCs/>
          <w:i/>
          <w:iCs/>
          <w:color w:val="595959" w:themeColor="text1" w:themeTint="A6"/>
          <w:sz w:val="26"/>
          <w:szCs w:val="26"/>
        </w:rPr>
      </w:pPr>
    </w:p>
    <w:p w:rsidR="0006299F" w:rsidRPr="004F5D97" w:rsidRDefault="0006299F" w:rsidP="0006299F">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 </w:t>
      </w:r>
    </w:p>
    <w:p w:rsidR="0006299F" w:rsidRPr="004F5D97" w:rsidRDefault="0006299F" w:rsidP="0006299F">
      <w:pPr>
        <w:pStyle w:val="Sangradetextonormal"/>
        <w:ind w:left="0" w:firstLine="708"/>
        <w:jc w:val="both"/>
        <w:rPr>
          <w:rFonts w:ascii="Calibri" w:hAnsi="Calibri" w:cs="Calibri"/>
          <w:bCs/>
          <w:iCs/>
          <w:color w:val="595959" w:themeColor="text1" w:themeTint="A6"/>
          <w:sz w:val="20"/>
          <w:szCs w:val="20"/>
        </w:rPr>
      </w:pPr>
    </w:p>
    <w:p w:rsidR="0006299F" w:rsidRPr="004F5D97" w:rsidRDefault="0006299F" w:rsidP="0006299F">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Pr>
          <w:rFonts w:ascii="Calibri" w:hAnsi="Calibri" w:cs="Calibri"/>
          <w:b/>
          <w:bCs/>
          <w:iCs/>
          <w:color w:val="595959" w:themeColor="text1" w:themeTint="A6"/>
          <w:sz w:val="26"/>
          <w:szCs w:val="26"/>
        </w:rPr>
        <w:t xml:space="preserve">décimo tercer </w:t>
      </w:r>
      <w:r w:rsidRPr="004F5D97">
        <w:rPr>
          <w:rFonts w:ascii="Calibri" w:hAnsi="Calibri" w:cs="Calibri"/>
          <w:bCs/>
          <w:iCs/>
          <w:color w:val="595959" w:themeColor="text1" w:themeTint="A6"/>
          <w:sz w:val="26"/>
          <w:szCs w:val="26"/>
        </w:rPr>
        <w:t xml:space="preserve">día. </w:t>
      </w:r>
      <w:r>
        <w:rPr>
          <w:rFonts w:ascii="Calibri" w:hAnsi="Calibri" w:cs="Calibri"/>
          <w:bCs/>
          <w:iCs/>
          <w:color w:val="595959" w:themeColor="text1" w:themeTint="A6"/>
          <w:sz w:val="26"/>
          <w:szCs w:val="26"/>
        </w:rPr>
        <w:t xml:space="preserve">. . . . . . . . . . . . . . . . . . . . . . . . . . . . . . . . . . . . . . . . . . . . . . . </w:t>
      </w:r>
      <w:proofErr w:type="gramStart"/>
      <w:r>
        <w:rPr>
          <w:rFonts w:ascii="Calibri" w:hAnsi="Calibri" w:cs="Calibri"/>
          <w:bCs/>
          <w:iCs/>
          <w:color w:val="595959" w:themeColor="text1" w:themeTint="A6"/>
          <w:sz w:val="26"/>
          <w:szCs w:val="26"/>
        </w:rPr>
        <w:t>. . . .</w:t>
      </w:r>
      <w:proofErr w:type="gramEnd"/>
      <w:r>
        <w:rPr>
          <w:rFonts w:ascii="Calibri" w:hAnsi="Calibri" w:cs="Calibri"/>
          <w:bCs/>
          <w:iCs/>
          <w:color w:val="595959" w:themeColor="text1" w:themeTint="A6"/>
          <w:sz w:val="26"/>
          <w:szCs w:val="26"/>
        </w:rPr>
        <w:t xml:space="preserve">  . . . . . . . . . . . . . . </w:t>
      </w:r>
    </w:p>
    <w:p w:rsidR="0006299F" w:rsidRPr="004F5D97" w:rsidRDefault="0006299F" w:rsidP="0006299F">
      <w:pPr>
        <w:pStyle w:val="Sangradetextonormal"/>
        <w:ind w:left="0" w:firstLine="708"/>
        <w:jc w:val="both"/>
        <w:rPr>
          <w:rFonts w:ascii="Calibri" w:hAnsi="Calibri" w:cs="Calibri"/>
          <w:bCs/>
          <w:iCs/>
          <w:color w:val="595959" w:themeColor="text1" w:themeTint="A6"/>
          <w:sz w:val="20"/>
          <w:szCs w:val="20"/>
        </w:rPr>
      </w:pPr>
    </w:p>
    <w:p w:rsidR="0006299F" w:rsidRPr="004F5D97" w:rsidRDefault="0006299F" w:rsidP="0006299F">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w:t>
      </w:r>
      <w:r w:rsidRPr="004F5D97">
        <w:rPr>
          <w:rFonts w:ascii="Calibri" w:hAnsi="Calibri" w:cs="Calibri"/>
          <w:bCs/>
          <w:iCs/>
          <w:color w:val="595959" w:themeColor="text1" w:themeTint="A6"/>
          <w:sz w:val="26"/>
          <w:szCs w:val="26"/>
        </w:rPr>
        <w:lastRenderedPageBreak/>
        <w:t xml:space="preserve">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06299F" w:rsidRPr="004F5D97" w:rsidRDefault="0006299F" w:rsidP="0006299F">
      <w:pPr>
        <w:pStyle w:val="Sangradetextonormal"/>
        <w:ind w:left="0" w:firstLine="708"/>
        <w:jc w:val="both"/>
        <w:rPr>
          <w:rFonts w:ascii="Calibri" w:hAnsi="Calibri" w:cs="Calibri"/>
          <w:bCs/>
          <w:iCs/>
          <w:color w:val="595959" w:themeColor="text1" w:themeTint="A6"/>
          <w:sz w:val="20"/>
          <w:szCs w:val="20"/>
        </w:rPr>
      </w:pPr>
    </w:p>
    <w:p w:rsidR="0006299F" w:rsidRPr="004F5D97" w:rsidRDefault="0006299F" w:rsidP="0006299F">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Pr="004F5D97">
        <w:rPr>
          <w:rFonts w:ascii="Calibri" w:hAnsi="Calibri" w:cs="Calibri"/>
          <w:b/>
          <w:bCs/>
          <w:iCs/>
          <w:color w:val="595959" w:themeColor="text1" w:themeTint="A6"/>
          <w:sz w:val="26"/>
          <w:szCs w:val="26"/>
        </w:rPr>
        <w:t>tampoco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51252</w:t>
      </w:r>
      <w:r w:rsidRPr="004F5D97">
        <w:rPr>
          <w:rFonts w:ascii="Calibri" w:hAnsi="Calibri" w:cs="Calibri"/>
          <w:bCs/>
          <w:iCs/>
          <w:color w:val="595959" w:themeColor="text1" w:themeTint="A6"/>
          <w:sz w:val="26"/>
          <w:szCs w:val="26"/>
        </w:rPr>
        <w:t xml:space="preserve"> (dos-ocho-seis-ocho-</w:t>
      </w:r>
      <w:r>
        <w:rPr>
          <w:rFonts w:ascii="Calibri" w:hAnsi="Calibri" w:cs="Calibri"/>
          <w:bCs/>
          <w:iCs/>
          <w:color w:val="595959" w:themeColor="text1" w:themeTint="A6"/>
          <w:sz w:val="26"/>
          <w:szCs w:val="26"/>
        </w:rPr>
        <w:t>cinco-uno-dos-cinco-dos</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11</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once,</w:t>
      </w:r>
      <w:r w:rsidRPr="004F5D97">
        <w:rPr>
          <w:rFonts w:ascii="Calibri" w:hAnsi="Calibri" w:cs="Calibri"/>
          <w:bCs/>
          <w:iCs/>
          <w:color w:val="595959" w:themeColor="text1" w:themeTint="A6"/>
          <w:sz w:val="26"/>
          <w:szCs w:val="26"/>
        </w:rPr>
        <w:t xml:space="preserve"> con número económico LE</w:t>
      </w:r>
      <w:r>
        <w:rPr>
          <w:rFonts w:ascii="Calibri" w:hAnsi="Calibri" w:cs="Calibri"/>
          <w:bCs/>
          <w:iCs/>
          <w:color w:val="595959" w:themeColor="text1" w:themeTint="A6"/>
          <w:sz w:val="26"/>
          <w:szCs w:val="26"/>
        </w:rPr>
        <w:t>0230 (LE cero-dos-tres-cero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7498</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24 veinticuatro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r>
        <w:rPr>
          <w:rFonts w:ascii="Calibri" w:hAnsi="Calibri" w:cs="Calibri"/>
          <w:color w:val="595959" w:themeColor="text1" w:themeTint="A6"/>
          <w:sz w:val="26"/>
          <w:szCs w:val="26"/>
        </w:rPr>
        <w:t xml:space="preserve">. . . . . . . . .  . . . . . . . . . . . . . . . . . . . </w:t>
      </w:r>
    </w:p>
    <w:p w:rsidR="0006299F" w:rsidRPr="004F5D97" w:rsidRDefault="0006299F" w:rsidP="0006299F">
      <w:pPr>
        <w:pStyle w:val="Sangradetextonormal"/>
        <w:ind w:left="0" w:firstLine="708"/>
        <w:jc w:val="both"/>
        <w:rPr>
          <w:rFonts w:ascii="Calibri" w:hAnsi="Calibri" w:cs="Calibri"/>
          <w:bCs/>
          <w:iCs/>
          <w:color w:val="595959" w:themeColor="text1" w:themeTint="A6"/>
          <w:sz w:val="20"/>
          <w:szCs w:val="20"/>
        </w:rPr>
      </w:pPr>
    </w:p>
    <w:p w:rsidR="0006299F" w:rsidRPr="004F5D97" w:rsidRDefault="0006299F" w:rsidP="0006299F">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06299F" w:rsidRPr="004F5D97" w:rsidRDefault="0006299F" w:rsidP="0006299F">
      <w:pPr>
        <w:jc w:val="both"/>
        <w:rPr>
          <w:rFonts w:ascii="Calibri" w:hAnsi="Calibri" w:cs="Calibri"/>
          <w:b/>
          <w:bCs/>
          <w:i/>
          <w:iCs/>
          <w:color w:val="595959" w:themeColor="text1" w:themeTint="A6"/>
          <w:sz w:val="26"/>
          <w:szCs w:val="26"/>
          <w:lang w:val="es-MX"/>
        </w:rPr>
      </w:pPr>
    </w:p>
    <w:p w:rsidR="0006299F" w:rsidRPr="004F5D97" w:rsidRDefault="0006299F" w:rsidP="0006299F">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06299F" w:rsidRPr="004F5D97" w:rsidRDefault="0006299F" w:rsidP="0006299F">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1245/2doJAM/2017-JN</w:t>
      </w:r>
    </w:p>
    <w:p w:rsidR="0006299F" w:rsidRPr="004F5D97" w:rsidRDefault="0006299F" w:rsidP="0006299F">
      <w:pPr>
        <w:ind w:firstLine="708"/>
        <w:jc w:val="both"/>
        <w:rPr>
          <w:rFonts w:ascii="Calibri" w:hAnsi="Calibri" w:cs="Calibri"/>
          <w:color w:val="595959" w:themeColor="text1" w:themeTint="A6"/>
          <w:sz w:val="26"/>
          <w:szCs w:val="26"/>
        </w:rPr>
      </w:pPr>
    </w:p>
    <w:p w:rsidR="0006299F" w:rsidRPr="004F1AE9" w:rsidRDefault="0006299F" w:rsidP="0006299F">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w:t>
      </w:r>
      <w:proofErr w:type="gramStart"/>
      <w:r w:rsidRPr="004F5D97">
        <w:rPr>
          <w:rFonts w:ascii="Calibri" w:hAnsi="Calibri" w:cs="Calibri"/>
          <w:color w:val="595959" w:themeColor="text1" w:themeTint="A6"/>
          <w:sz w:val="26"/>
          <w:szCs w:val="26"/>
        </w:rPr>
        <w:t>demandado  en</w:t>
      </w:r>
      <w:proofErr w:type="gramEnd"/>
      <w:r w:rsidRPr="004F5D97">
        <w:rPr>
          <w:rFonts w:ascii="Calibri" w:hAnsi="Calibri" w:cs="Calibri"/>
          <w:color w:val="595959" w:themeColor="text1" w:themeTint="A6"/>
          <w:sz w:val="26"/>
          <w:szCs w:val="26"/>
        </w:rPr>
        <w:t xml:space="preserve">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10 diez de octubre</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proofErr w:type="spellStart"/>
      <w:r>
        <w:rPr>
          <w:rFonts w:ascii="Calibri" w:hAnsi="Calibri" w:cs="Calibri"/>
          <w:i/>
          <w:iCs/>
          <w:color w:val="595959" w:themeColor="text1" w:themeTint="A6"/>
          <w:sz w:val="26"/>
          <w:szCs w:val="26"/>
        </w:rPr>
        <w:t>Blvd</w:t>
      </w:r>
      <w:proofErr w:type="spellEnd"/>
      <w:r>
        <w:rPr>
          <w:rFonts w:ascii="Calibri" w:hAnsi="Calibri" w:cs="Calibri"/>
          <w:i/>
          <w:iCs/>
          <w:color w:val="595959" w:themeColor="text1" w:themeTint="A6"/>
          <w:sz w:val="26"/>
          <w:szCs w:val="26"/>
        </w:rPr>
        <w:t xml:space="preserve">. Talabarteros de </w:t>
      </w:r>
      <w:proofErr w:type="gramStart"/>
      <w:r>
        <w:rPr>
          <w:rFonts w:ascii="Calibri" w:hAnsi="Calibri" w:cs="Calibri"/>
          <w:i/>
          <w:iCs/>
          <w:color w:val="595959" w:themeColor="text1" w:themeTint="A6"/>
          <w:sz w:val="26"/>
          <w:szCs w:val="26"/>
        </w:rPr>
        <w:t>Aurora….</w:t>
      </w:r>
      <w:proofErr w:type="gramEnd"/>
      <w:r>
        <w:rPr>
          <w:rFonts w:ascii="Calibri" w:hAnsi="Calibri" w:cs="Calibri"/>
          <w:i/>
          <w:iCs/>
          <w:color w:val="595959" w:themeColor="text1" w:themeTint="A6"/>
          <w:sz w:val="26"/>
          <w:szCs w:val="26"/>
        </w:rPr>
        <w:t>.</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366139 (tres-seis-seis-uno-tres-nueve)</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 xml:space="preserve">“Por </w:t>
      </w:r>
      <w:r>
        <w:rPr>
          <w:rFonts w:ascii="Calibri" w:hAnsi="Calibri" w:cs="Calibri"/>
          <w:i/>
          <w:color w:val="595959" w:themeColor="text1" w:themeTint="A6"/>
          <w:sz w:val="26"/>
          <w:szCs w:val="26"/>
        </w:rPr>
        <w:lastRenderedPageBreak/>
        <w:t>no c</w:t>
      </w:r>
      <w:r w:rsidRPr="004F5D97">
        <w:rPr>
          <w:rFonts w:ascii="Calibri" w:hAnsi="Calibri" w:cs="Calibri"/>
          <w:i/>
          <w:color w:val="595959" w:themeColor="text1" w:themeTint="A6"/>
          <w:sz w:val="26"/>
          <w:szCs w:val="26"/>
        </w:rPr>
        <w:t xml:space="preserve">umplir con </w:t>
      </w:r>
      <w:r>
        <w:rPr>
          <w:rFonts w:ascii="Calibri" w:hAnsi="Calibri" w:cs="Calibri"/>
          <w:i/>
          <w:color w:val="595959" w:themeColor="text1" w:themeTint="A6"/>
          <w:sz w:val="26"/>
          <w:szCs w:val="26"/>
        </w:rPr>
        <w:t xml:space="preserve">los </w:t>
      </w:r>
      <w:r w:rsidRPr="004F5D97">
        <w:rPr>
          <w:rFonts w:ascii="Calibri" w:hAnsi="Calibri" w:cs="Calibri"/>
          <w:i/>
          <w:color w:val="595959" w:themeColor="text1" w:themeTint="A6"/>
          <w:sz w:val="26"/>
          <w:szCs w:val="26"/>
        </w:rPr>
        <w:t>horarios</w:t>
      </w:r>
      <w:r>
        <w:rPr>
          <w:rFonts w:ascii="Calibri" w:hAnsi="Calibri" w:cs="Calibri"/>
          <w:i/>
          <w:color w:val="595959" w:themeColor="text1" w:themeTint="A6"/>
          <w:sz w:val="26"/>
          <w:szCs w:val="26"/>
        </w:rPr>
        <w:t>, rutas,</w:t>
      </w:r>
      <w:r w:rsidRPr="004F5D97">
        <w:rPr>
          <w:rFonts w:ascii="Calibri" w:hAnsi="Calibri" w:cs="Calibri"/>
          <w:i/>
          <w:color w:val="595959" w:themeColor="text1" w:themeTint="A6"/>
          <w:sz w:val="26"/>
          <w:szCs w:val="26"/>
        </w:rPr>
        <w:t xml:space="preserve"> itinerarios</w:t>
      </w:r>
      <w:r>
        <w:rPr>
          <w:rFonts w:ascii="Calibri" w:hAnsi="Calibri" w:cs="Calibri"/>
          <w:i/>
          <w:color w:val="595959" w:themeColor="text1" w:themeTint="A6"/>
          <w:sz w:val="26"/>
          <w:szCs w:val="26"/>
        </w:rPr>
        <w:t xml:space="preserve"> </w:t>
      </w:r>
      <w:r w:rsidRPr="004F5D97">
        <w:rPr>
          <w:rFonts w:ascii="Calibri" w:hAnsi="Calibri" w:cs="Calibri"/>
          <w:i/>
          <w:color w:val="595959" w:themeColor="text1" w:themeTint="A6"/>
          <w:sz w:val="26"/>
          <w:szCs w:val="26"/>
        </w:rPr>
        <w:t xml:space="preserve">y frecuencias </w:t>
      </w:r>
      <w:r>
        <w:rPr>
          <w:rFonts w:ascii="Calibri" w:hAnsi="Calibri" w:cs="Calibri"/>
          <w:i/>
          <w:color w:val="595959" w:themeColor="text1" w:themeTint="A6"/>
          <w:sz w:val="26"/>
          <w:szCs w:val="26"/>
        </w:rPr>
        <w:t>autorizadas en la prestación del servicio de transporte</w:t>
      </w:r>
      <w:r w:rsidRPr="004F5D97">
        <w:rPr>
          <w:rFonts w:ascii="Calibri" w:hAnsi="Calibri" w:cs="Calibri"/>
          <w:i/>
          <w:color w:val="595959" w:themeColor="text1" w:themeTint="A6"/>
          <w:sz w:val="26"/>
          <w:szCs w:val="26"/>
        </w:rPr>
        <w:t>. (</w:t>
      </w:r>
      <w:r>
        <w:rPr>
          <w:rFonts w:ascii="Calibri" w:hAnsi="Calibri" w:cs="Calibri"/>
          <w:i/>
          <w:color w:val="595959" w:themeColor="text1" w:themeTint="A6"/>
          <w:sz w:val="26"/>
          <w:szCs w:val="26"/>
        </w:rPr>
        <w:t>Me encuentro verificando el cumplimiento del servicio de la empresa concesionaria de la ruta A-67 y se detecta que se incumple con el servicio número 7……</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José de la Luz Álvarez</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Pr>
          <w:rFonts w:ascii="Calibri" w:hAnsi="Calibri" w:cs="Calibri"/>
          <w:bCs/>
          <w:color w:val="595959" w:themeColor="text1" w:themeTint="A6"/>
          <w:sz w:val="26"/>
          <w:szCs w:val="26"/>
        </w:rPr>
        <w:t>7</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498</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w:t>
      </w:r>
      <w:r>
        <w:rPr>
          <w:rFonts w:ascii="Calibri" w:hAnsi="Calibri" w:cs="Calibri"/>
          <w:color w:val="595959" w:themeColor="text1" w:themeTint="A6"/>
          <w:sz w:val="26"/>
          <w:szCs w:val="26"/>
        </w:rPr>
        <w:t xml:space="preserve">. . . . . . . . . . . . </w:t>
      </w:r>
    </w:p>
    <w:p w:rsidR="0006299F" w:rsidRPr="004F5D97" w:rsidRDefault="0006299F" w:rsidP="0006299F">
      <w:pPr>
        <w:pStyle w:val="Textoindependiente"/>
        <w:tabs>
          <w:tab w:val="left" w:pos="3594"/>
        </w:tabs>
        <w:rPr>
          <w:rFonts w:ascii="Calibri" w:hAnsi="Calibri" w:cs="Calibri"/>
          <w:color w:val="595959" w:themeColor="text1" w:themeTint="A6"/>
          <w:sz w:val="26"/>
          <w:szCs w:val="26"/>
          <w:lang w:val="es-ES"/>
        </w:rPr>
      </w:pPr>
    </w:p>
    <w:p w:rsidR="0006299F" w:rsidRPr="009A043F" w:rsidRDefault="0006299F" w:rsidP="0006299F">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06299F" w:rsidRPr="004F5D97" w:rsidRDefault="0006299F" w:rsidP="0006299F">
      <w:pPr>
        <w:pStyle w:val="Textoindependiente"/>
        <w:tabs>
          <w:tab w:val="left" w:pos="3594"/>
        </w:tabs>
        <w:rPr>
          <w:rFonts w:ascii="Calibri" w:hAnsi="Calibri" w:cs="Calibri"/>
          <w:iCs/>
          <w:color w:val="595959" w:themeColor="text1" w:themeTint="A6"/>
          <w:sz w:val="26"/>
          <w:szCs w:val="26"/>
        </w:rPr>
      </w:pPr>
    </w:p>
    <w:p w:rsidR="0006299F" w:rsidRPr="004F5D97" w:rsidRDefault="0006299F" w:rsidP="0006299F">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366139 (tres-seis-seis-uno-tres-nueve)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10 diez de octubre</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r>
        <w:rPr>
          <w:rFonts w:ascii="Calibri" w:hAnsi="Calibri" w:cs="Calibri"/>
          <w:color w:val="595959" w:themeColor="text1" w:themeTint="A6"/>
          <w:sz w:val="26"/>
          <w:szCs w:val="26"/>
        </w:rPr>
        <w:t xml:space="preserve"> . . . . . . . . . . </w:t>
      </w:r>
    </w:p>
    <w:p w:rsidR="0006299F" w:rsidRPr="004F5D97" w:rsidRDefault="0006299F" w:rsidP="0006299F">
      <w:pPr>
        <w:jc w:val="both"/>
        <w:rPr>
          <w:color w:val="595959" w:themeColor="text1" w:themeTint="A6"/>
          <w:sz w:val="22"/>
        </w:rPr>
      </w:pPr>
    </w:p>
    <w:p w:rsidR="0006299F" w:rsidRPr="004F5D97" w:rsidRDefault="0006299F" w:rsidP="0006299F">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Segundo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olor w:val="595959" w:themeColor="text1" w:themeTint="A6"/>
          <w:sz w:val="26"/>
        </w:rPr>
        <w:t xml:space="preserve">. . . . . . . . . . . . . . . . . . . . . . . . . . . . . . . .  . . . . . . . . . . . . . . . </w:t>
      </w:r>
    </w:p>
    <w:p w:rsidR="0006299F" w:rsidRPr="004F5D97" w:rsidRDefault="0006299F" w:rsidP="0006299F">
      <w:pPr>
        <w:ind w:firstLine="708"/>
        <w:jc w:val="both"/>
        <w:rPr>
          <w:color w:val="595959" w:themeColor="text1" w:themeTint="A6"/>
          <w:lang w:val="es-MX"/>
        </w:rPr>
      </w:pPr>
    </w:p>
    <w:p w:rsidR="0006299F" w:rsidRPr="004F5D97" w:rsidRDefault="0006299F" w:rsidP="0006299F">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06299F" w:rsidRPr="004F5D97" w:rsidRDefault="0006299F" w:rsidP="0006299F">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06299F" w:rsidRPr="009A043F" w:rsidRDefault="0006299F" w:rsidP="0006299F">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lastRenderedPageBreak/>
        <w:t xml:space="preserve">Así las cosas, en el </w:t>
      </w:r>
      <w:r>
        <w:rPr>
          <w:rFonts w:ascii="Calibri" w:hAnsi="Calibri" w:cs="Calibri"/>
          <w:color w:val="595959" w:themeColor="text1" w:themeTint="A6"/>
          <w:sz w:val="26"/>
          <w:szCs w:val="26"/>
        </w:rPr>
        <w:t xml:space="preserve">segundo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SEGUNDO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Pr>
          <w:rFonts w:ascii="Calibri" w:hAnsi="Calibri" w:cs="Calibri"/>
          <w:color w:val="595959" w:themeColor="text1" w:themeTint="A6"/>
          <w:sz w:val="26"/>
          <w:szCs w:val="26"/>
        </w:rPr>
        <w:t>157</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 encontraba obligada a prestar el servicio de transporte número 7</w:t>
      </w:r>
      <w:r w:rsidRPr="004F5D97">
        <w:rPr>
          <w:rFonts w:ascii="Calibri" w:hAnsi="Calibri" w:cs="Calibri"/>
          <w:color w:val="595959" w:themeColor="text1" w:themeTint="A6"/>
          <w:sz w:val="26"/>
          <w:szCs w:val="26"/>
        </w:rPr>
        <w:t xml:space="preserve">; que no señaló el inspector como es que no se cumplió con el </w:t>
      </w:r>
      <w:r>
        <w:rPr>
          <w:rFonts w:ascii="Calibri" w:hAnsi="Calibri" w:cs="Calibri"/>
          <w:color w:val="595959" w:themeColor="text1" w:themeTint="A6"/>
          <w:sz w:val="26"/>
          <w:szCs w:val="26"/>
        </w:rPr>
        <w:t>servicio</w:t>
      </w:r>
      <w:r w:rsidRPr="004F5D97">
        <w:rPr>
          <w:rFonts w:ascii="Calibri" w:hAnsi="Calibri" w:cs="Calibri"/>
          <w:color w:val="595959" w:themeColor="text1" w:themeTint="A6"/>
          <w:sz w:val="26"/>
          <w:szCs w:val="26"/>
        </w:rPr>
        <w:t>,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 . . . . . . .  . . . . . . . . . . . . . .</w:t>
      </w:r>
    </w:p>
    <w:p w:rsidR="0006299F" w:rsidRPr="004F5D97" w:rsidRDefault="0006299F" w:rsidP="0006299F">
      <w:pPr>
        <w:jc w:val="both"/>
        <w:rPr>
          <w:rFonts w:ascii="Calibri" w:hAnsi="Calibri" w:cs="Calibri"/>
          <w:bCs/>
          <w:color w:val="595959" w:themeColor="text1" w:themeTint="A6"/>
          <w:sz w:val="26"/>
          <w:szCs w:val="26"/>
        </w:rPr>
      </w:pPr>
    </w:p>
    <w:p w:rsidR="0006299F" w:rsidRPr="004F5D97" w:rsidRDefault="0006299F" w:rsidP="000629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366139 (tres-seis-seis-uno-tres-nueve)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10 diez de octubre</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 . . . . . . . . . . . . . . . . . . . . . . . . . . . . . . . .</w:t>
      </w:r>
      <w:r>
        <w:rPr>
          <w:rFonts w:asciiTheme="minorHAnsi" w:hAnsiTheme="minorHAnsi" w:cs="Calibri"/>
          <w:bCs/>
          <w:i/>
          <w:color w:val="595959" w:themeColor="text1" w:themeTint="A6"/>
          <w:sz w:val="26"/>
          <w:szCs w:val="26"/>
        </w:rPr>
        <w:t xml:space="preserve"> . . . . . . . . . . . . . . . . . . . . . . . . . . . </w:t>
      </w:r>
      <w:r w:rsidRPr="004F5D97">
        <w:rPr>
          <w:rFonts w:asciiTheme="minorHAnsi" w:hAnsiTheme="minorHAnsi" w:cs="Calibri"/>
          <w:bCs/>
          <w:i/>
          <w:color w:val="595959" w:themeColor="text1" w:themeTint="A6"/>
          <w:sz w:val="26"/>
          <w:szCs w:val="26"/>
        </w:rPr>
        <w:t xml:space="preserve"> </w:t>
      </w:r>
    </w:p>
    <w:p w:rsidR="0006299F" w:rsidRPr="004F5D97" w:rsidRDefault="0006299F" w:rsidP="0006299F">
      <w:pPr>
        <w:jc w:val="both"/>
        <w:rPr>
          <w:rFonts w:ascii="Calibri" w:hAnsi="Calibri" w:cs="Calibri"/>
          <w:bCs/>
          <w:color w:val="595959" w:themeColor="text1" w:themeTint="A6"/>
          <w:sz w:val="26"/>
          <w:szCs w:val="26"/>
        </w:rPr>
      </w:pPr>
    </w:p>
    <w:p w:rsidR="0006299F" w:rsidRPr="008B45E8" w:rsidRDefault="0006299F" w:rsidP="0006299F">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w:t>
      </w:r>
      <w:r>
        <w:rPr>
          <w:rFonts w:ascii="Calibri" w:hAnsi="Calibri" w:cs="Calibri"/>
          <w:bCs/>
          <w:color w:val="595959" w:themeColor="text1" w:themeTint="A6"/>
          <w:sz w:val="26"/>
          <w:szCs w:val="26"/>
        </w:rPr>
        <w:t xml:space="preserve">la expresión </w:t>
      </w:r>
      <w:r w:rsidRPr="007D2AE1">
        <w:rPr>
          <w:rFonts w:ascii="Calibri" w:hAnsi="Calibri" w:cs="Calibri"/>
          <w:bCs/>
          <w:i/>
          <w:color w:val="595959" w:themeColor="text1" w:themeTint="A6"/>
          <w:sz w:val="26"/>
          <w:szCs w:val="26"/>
        </w:rPr>
        <w:t>“</w:t>
      </w:r>
      <w:r>
        <w:rPr>
          <w:rFonts w:ascii="Calibri" w:hAnsi="Calibri" w:cs="Calibri"/>
          <w:bCs/>
          <w:i/>
          <w:color w:val="595959" w:themeColor="text1" w:themeTint="A6"/>
          <w:sz w:val="26"/>
          <w:szCs w:val="26"/>
        </w:rPr>
        <w:t>incumple con el servicio</w:t>
      </w:r>
      <w:r w:rsidRPr="007D2AE1">
        <w:rPr>
          <w:rFonts w:ascii="Calibri" w:hAnsi="Calibri" w:cs="Calibri"/>
          <w:bCs/>
          <w:i/>
          <w:color w:val="595959" w:themeColor="text1" w:themeTint="A6"/>
          <w:sz w:val="26"/>
          <w:szCs w:val="26"/>
        </w:rPr>
        <w:t>”</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que utiliza en la boleta</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 . . . . . . . . . . . . . . . . . . . . . . . . . . . . .</w:t>
      </w:r>
      <w:r>
        <w:rPr>
          <w:rFonts w:ascii="Calibri" w:hAnsi="Calibri"/>
          <w:color w:val="595959" w:themeColor="text1" w:themeTint="A6"/>
          <w:sz w:val="26"/>
          <w:szCs w:val="26"/>
        </w:rPr>
        <w:t xml:space="preserve"> . . . . . . . . . . </w:t>
      </w:r>
    </w:p>
    <w:p w:rsidR="0006299F" w:rsidRPr="004F5D97" w:rsidRDefault="0006299F" w:rsidP="0006299F">
      <w:pPr>
        <w:jc w:val="both"/>
        <w:rPr>
          <w:rFonts w:ascii="Calibri" w:hAnsi="Calibri" w:cs="Calibri"/>
          <w:bCs/>
          <w:color w:val="595959" w:themeColor="text1" w:themeTint="A6"/>
          <w:sz w:val="26"/>
          <w:szCs w:val="26"/>
        </w:rPr>
      </w:pPr>
      <w:r w:rsidRPr="004F5D97">
        <w:rPr>
          <w:rFonts w:ascii="Calibri" w:hAnsi="Calibri"/>
          <w:color w:val="595959" w:themeColor="text1" w:themeTint="A6"/>
          <w:sz w:val="26"/>
          <w:szCs w:val="26"/>
        </w:rPr>
        <w:t xml:space="preserve"> </w:t>
      </w:r>
    </w:p>
    <w:p w:rsidR="0006299F" w:rsidRDefault="0006299F" w:rsidP="0006299F">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Aunado a lo anterior, el enjuiciado nunca refirió cuál es la conducta específica que dio lugar a la transgresión del contenido del artículo señalado como infringido</w:t>
      </w:r>
      <w:r>
        <w:rPr>
          <w:rFonts w:ascii="Calibri" w:hAnsi="Calibri"/>
          <w:color w:val="595959" w:themeColor="text1" w:themeTint="A6"/>
          <w:sz w:val="26"/>
          <w:szCs w:val="26"/>
        </w:rPr>
        <w:t>;</w:t>
      </w:r>
      <w:r w:rsidRPr="009A043F">
        <w:rPr>
          <w:rFonts w:ascii="Calibri" w:hAnsi="Calibri"/>
          <w:color w:val="595959" w:themeColor="text1" w:themeTint="A6"/>
          <w:sz w:val="26"/>
          <w:szCs w:val="26"/>
        </w:rPr>
        <w:t xml:space="preserve"> del mismo modo tampoco diserta sobre el por qué s</w:t>
      </w:r>
      <w:r>
        <w:rPr>
          <w:rFonts w:ascii="Calibri" w:hAnsi="Calibri"/>
          <w:color w:val="595959" w:themeColor="text1" w:themeTint="A6"/>
          <w:sz w:val="26"/>
          <w:szCs w:val="26"/>
        </w:rPr>
        <w:t>i</w:t>
      </w:r>
      <w:r w:rsidRPr="009A043F">
        <w:rPr>
          <w:rFonts w:ascii="Calibri" w:hAnsi="Calibri"/>
          <w:color w:val="595959" w:themeColor="text1" w:themeTint="A6"/>
          <w:sz w:val="26"/>
          <w:szCs w:val="26"/>
        </w:rPr>
        <w:t xml:space="preserve"> considera que la empresa representada por el actor, </w:t>
      </w:r>
      <w:r>
        <w:rPr>
          <w:rFonts w:ascii="Calibri" w:hAnsi="Calibri"/>
          <w:color w:val="595959" w:themeColor="text1" w:themeTint="A6"/>
          <w:sz w:val="26"/>
          <w:szCs w:val="26"/>
        </w:rPr>
        <w:t>fu</w:t>
      </w:r>
      <w:r w:rsidRPr="009A043F">
        <w:rPr>
          <w:rFonts w:ascii="Calibri" w:hAnsi="Calibri"/>
          <w:color w:val="595959" w:themeColor="text1" w:themeTint="A6"/>
          <w:sz w:val="26"/>
          <w:szCs w:val="26"/>
        </w:rPr>
        <w:t>e la que incumpl</w:t>
      </w:r>
      <w:r>
        <w:rPr>
          <w:rFonts w:ascii="Calibri" w:hAnsi="Calibri"/>
          <w:color w:val="595959" w:themeColor="text1" w:themeTint="A6"/>
          <w:sz w:val="26"/>
          <w:szCs w:val="26"/>
        </w:rPr>
        <w:t>ió</w:t>
      </w:r>
      <w:r w:rsidRPr="009A043F">
        <w:rPr>
          <w:rFonts w:ascii="Calibri" w:hAnsi="Calibri"/>
          <w:color w:val="595959" w:themeColor="text1" w:themeTint="A6"/>
          <w:sz w:val="26"/>
          <w:szCs w:val="26"/>
        </w:rPr>
        <w:t>, entonces por qué levant</w:t>
      </w:r>
      <w:r>
        <w:rPr>
          <w:rFonts w:ascii="Calibri" w:hAnsi="Calibri"/>
          <w:color w:val="595959" w:themeColor="text1" w:themeTint="A6"/>
          <w:sz w:val="26"/>
          <w:szCs w:val="26"/>
        </w:rPr>
        <w:t>ó</w:t>
      </w:r>
      <w:r w:rsidRPr="009A043F">
        <w:rPr>
          <w:rFonts w:ascii="Calibri" w:hAnsi="Calibri"/>
          <w:color w:val="595959" w:themeColor="text1" w:themeTint="A6"/>
          <w:sz w:val="26"/>
          <w:szCs w:val="26"/>
        </w:rPr>
        <w:t xml:space="preserve"> la infra</w:t>
      </w:r>
      <w:r>
        <w:rPr>
          <w:rFonts w:ascii="Calibri" w:hAnsi="Calibri"/>
          <w:color w:val="595959" w:themeColor="text1" w:themeTint="A6"/>
          <w:sz w:val="26"/>
          <w:szCs w:val="26"/>
        </w:rPr>
        <w:t>cción al conductor del autobús</w:t>
      </w:r>
      <w:r>
        <w:rPr>
          <w:rFonts w:ascii="Calibri" w:hAnsi="Calibri" w:cs="Calibri"/>
          <w:bCs/>
          <w:color w:val="767171" w:themeColor="background2" w:themeShade="80"/>
          <w:sz w:val="26"/>
          <w:szCs w:val="26"/>
        </w:rPr>
        <w:t xml:space="preserve">; </w:t>
      </w:r>
      <w:r w:rsidRPr="00890789">
        <w:rPr>
          <w:rFonts w:ascii="Calibri" w:hAnsi="Calibri"/>
          <w:color w:val="595959" w:themeColor="text1" w:themeTint="A6"/>
          <w:sz w:val="26"/>
          <w:szCs w:val="26"/>
        </w:rPr>
        <w:t>así como tampoco qued</w:t>
      </w:r>
      <w:r>
        <w:rPr>
          <w:rFonts w:ascii="Calibri" w:hAnsi="Calibri"/>
          <w:color w:val="595959" w:themeColor="text1" w:themeTint="A6"/>
          <w:sz w:val="26"/>
          <w:szCs w:val="26"/>
        </w:rPr>
        <w:t>ó</w:t>
      </w:r>
      <w:r w:rsidRPr="00890789">
        <w:rPr>
          <w:rFonts w:ascii="Calibri" w:hAnsi="Calibri"/>
          <w:color w:val="595959" w:themeColor="text1" w:themeTint="A6"/>
          <w:sz w:val="26"/>
          <w:szCs w:val="26"/>
        </w:rPr>
        <w:t xml:space="preserve"> claro, </w:t>
      </w:r>
      <w:r w:rsidRPr="00890789">
        <w:rPr>
          <w:rFonts w:ascii="Calibri" w:hAnsi="Calibri"/>
          <w:color w:val="595959" w:themeColor="text1" w:themeTint="A6"/>
          <w:sz w:val="26"/>
          <w:szCs w:val="26"/>
        </w:rPr>
        <w:lastRenderedPageBreak/>
        <w:t>por qué ret</w:t>
      </w:r>
      <w:r>
        <w:rPr>
          <w:rFonts w:ascii="Calibri" w:hAnsi="Calibri"/>
          <w:color w:val="595959" w:themeColor="text1" w:themeTint="A6"/>
          <w:sz w:val="26"/>
          <w:szCs w:val="26"/>
        </w:rPr>
        <w:t>uvo</w:t>
      </w:r>
      <w:r w:rsidRPr="00890789">
        <w:rPr>
          <w:rFonts w:ascii="Calibri" w:hAnsi="Calibri"/>
          <w:color w:val="595959" w:themeColor="text1" w:themeTint="A6"/>
          <w:sz w:val="26"/>
          <w:szCs w:val="26"/>
        </w:rPr>
        <w:t xml:space="preserve"> en garantía</w:t>
      </w:r>
      <w:r>
        <w:rPr>
          <w:rFonts w:ascii="Calibri" w:hAnsi="Calibri"/>
          <w:color w:val="595959" w:themeColor="text1" w:themeTint="A6"/>
          <w:sz w:val="26"/>
          <w:szCs w:val="26"/>
        </w:rPr>
        <w:t>,</w:t>
      </w:r>
      <w:r w:rsidRPr="00890789">
        <w:rPr>
          <w:rFonts w:ascii="Calibri" w:hAnsi="Calibri"/>
          <w:color w:val="595959" w:themeColor="text1" w:themeTint="A6"/>
          <w:sz w:val="26"/>
          <w:szCs w:val="26"/>
        </w:rPr>
        <w:t xml:space="preserve"> las placas de circulación del autobús </w:t>
      </w:r>
      <w:r>
        <w:rPr>
          <w:rFonts w:ascii="Calibri" w:hAnsi="Calibri"/>
          <w:color w:val="595959" w:themeColor="text1" w:themeTint="A6"/>
          <w:sz w:val="26"/>
          <w:szCs w:val="26"/>
        </w:rPr>
        <w:t xml:space="preserve">marca Mercedes Benz con </w:t>
      </w:r>
      <w:r w:rsidRPr="00890789">
        <w:rPr>
          <w:rFonts w:ascii="Calibri" w:hAnsi="Calibri"/>
          <w:color w:val="595959" w:themeColor="text1" w:themeTint="A6"/>
          <w:sz w:val="26"/>
          <w:szCs w:val="26"/>
        </w:rPr>
        <w:t>número económico LE0</w:t>
      </w:r>
      <w:r>
        <w:rPr>
          <w:rFonts w:ascii="Calibri" w:hAnsi="Calibri"/>
          <w:color w:val="595959" w:themeColor="text1" w:themeTint="A6"/>
          <w:sz w:val="26"/>
          <w:szCs w:val="26"/>
        </w:rPr>
        <w:t>230</w:t>
      </w:r>
      <w:r w:rsidRPr="00890789">
        <w:rPr>
          <w:rFonts w:ascii="Calibri" w:hAnsi="Calibri"/>
          <w:color w:val="595959" w:themeColor="text1" w:themeTint="A6"/>
          <w:sz w:val="26"/>
          <w:szCs w:val="26"/>
        </w:rPr>
        <w:t xml:space="preserve"> (LE cero-</w:t>
      </w:r>
      <w:r>
        <w:rPr>
          <w:rFonts w:ascii="Calibri" w:hAnsi="Calibri"/>
          <w:color w:val="595959" w:themeColor="text1" w:themeTint="A6"/>
          <w:sz w:val="26"/>
          <w:szCs w:val="26"/>
        </w:rPr>
        <w:t>dos-tres-cero</w:t>
      </w:r>
      <w:r w:rsidRPr="00890789">
        <w:rPr>
          <w:rFonts w:ascii="Calibri" w:hAnsi="Calibri"/>
          <w:color w:val="595959" w:themeColor="text1" w:themeTint="A6"/>
          <w:sz w:val="26"/>
          <w:szCs w:val="26"/>
        </w:rPr>
        <w:t>), si atribuy</w:t>
      </w:r>
      <w:r>
        <w:rPr>
          <w:rFonts w:ascii="Calibri" w:hAnsi="Calibri"/>
          <w:color w:val="595959" w:themeColor="text1" w:themeTint="A6"/>
          <w:sz w:val="26"/>
          <w:szCs w:val="26"/>
        </w:rPr>
        <w:t>ó</w:t>
      </w:r>
      <w:r w:rsidRPr="00890789">
        <w:rPr>
          <w:rFonts w:ascii="Calibri" w:hAnsi="Calibri"/>
          <w:color w:val="595959" w:themeColor="text1" w:themeTint="A6"/>
          <w:sz w:val="26"/>
          <w:szCs w:val="26"/>
        </w:rPr>
        <w:t xml:space="preserve"> </w:t>
      </w:r>
      <w:r>
        <w:rPr>
          <w:rFonts w:ascii="Calibri" w:hAnsi="Calibri"/>
          <w:color w:val="595959" w:themeColor="text1" w:themeTint="A6"/>
          <w:sz w:val="26"/>
          <w:szCs w:val="26"/>
        </w:rPr>
        <w:t>el incumplimiento</w:t>
      </w:r>
      <w:r w:rsidRPr="00890789">
        <w:rPr>
          <w:rFonts w:ascii="Calibri" w:hAnsi="Calibri"/>
          <w:color w:val="595959" w:themeColor="text1" w:themeTint="A6"/>
          <w:sz w:val="26"/>
          <w:szCs w:val="26"/>
        </w:rPr>
        <w:t xml:space="preserve"> al </w:t>
      </w:r>
      <w:r>
        <w:rPr>
          <w:rFonts w:ascii="Calibri" w:hAnsi="Calibri"/>
          <w:color w:val="595959" w:themeColor="text1" w:themeTint="A6"/>
          <w:sz w:val="26"/>
          <w:szCs w:val="26"/>
        </w:rPr>
        <w:t xml:space="preserve">conductor del </w:t>
      </w:r>
      <w:r w:rsidRPr="00890789">
        <w:rPr>
          <w:rFonts w:ascii="Calibri" w:hAnsi="Calibri"/>
          <w:color w:val="595959" w:themeColor="text1" w:themeTint="A6"/>
          <w:sz w:val="26"/>
          <w:szCs w:val="26"/>
        </w:rPr>
        <w:t xml:space="preserve">vehículo </w:t>
      </w:r>
      <w:r>
        <w:rPr>
          <w:rFonts w:ascii="Calibri" w:hAnsi="Calibri"/>
          <w:color w:val="595959" w:themeColor="text1" w:themeTint="A6"/>
          <w:sz w:val="26"/>
          <w:szCs w:val="26"/>
        </w:rPr>
        <w:t xml:space="preserve">marca M/B </w:t>
      </w:r>
      <w:r w:rsidRPr="00890789">
        <w:rPr>
          <w:rFonts w:ascii="Calibri" w:hAnsi="Calibri"/>
          <w:color w:val="595959" w:themeColor="text1" w:themeTint="A6"/>
          <w:sz w:val="26"/>
          <w:szCs w:val="26"/>
        </w:rPr>
        <w:t xml:space="preserve">con número </w:t>
      </w:r>
    </w:p>
    <w:p w:rsidR="0006299F" w:rsidRDefault="0006299F" w:rsidP="0006299F">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1245/2doJAM/2017-JN</w:t>
      </w:r>
    </w:p>
    <w:p w:rsidR="0006299F" w:rsidRDefault="0006299F" w:rsidP="0006299F">
      <w:pPr>
        <w:ind w:firstLine="708"/>
        <w:jc w:val="both"/>
        <w:rPr>
          <w:rFonts w:ascii="Calibri" w:hAnsi="Calibri"/>
          <w:color w:val="595959" w:themeColor="text1" w:themeTint="A6"/>
          <w:sz w:val="26"/>
          <w:szCs w:val="26"/>
        </w:rPr>
      </w:pPr>
    </w:p>
    <w:p w:rsidR="0006299F" w:rsidRDefault="0006299F" w:rsidP="0006299F">
      <w:pPr>
        <w:jc w:val="both"/>
        <w:rPr>
          <w:rFonts w:ascii="Calibri" w:hAnsi="Calibri"/>
          <w:color w:val="595959" w:themeColor="text1" w:themeTint="A6"/>
          <w:sz w:val="26"/>
          <w:szCs w:val="26"/>
        </w:rPr>
      </w:pPr>
      <w:r w:rsidRPr="00890789">
        <w:rPr>
          <w:rFonts w:ascii="Calibri" w:hAnsi="Calibri"/>
          <w:color w:val="595959" w:themeColor="text1" w:themeTint="A6"/>
          <w:sz w:val="26"/>
          <w:szCs w:val="26"/>
        </w:rPr>
        <w:t>económico LE-</w:t>
      </w:r>
      <w:r>
        <w:rPr>
          <w:rFonts w:ascii="Calibri" w:hAnsi="Calibri"/>
          <w:color w:val="595959" w:themeColor="text1" w:themeTint="A6"/>
          <w:sz w:val="26"/>
          <w:szCs w:val="26"/>
        </w:rPr>
        <w:t>157 (LE guion uno-cinco-siete)</w:t>
      </w:r>
      <w:r w:rsidRPr="00890789">
        <w:rPr>
          <w:rFonts w:ascii="Calibri" w:hAnsi="Calibri"/>
          <w:color w:val="595959" w:themeColor="text1" w:themeTint="A6"/>
          <w:sz w:val="26"/>
          <w:szCs w:val="26"/>
        </w:rPr>
        <w:t>, lo que, necesariamente, se traduce en que el Acta controvertida no se encuentre debidamente motivada</w:t>
      </w:r>
      <w:r w:rsidRPr="002529A4">
        <w:rPr>
          <w:rFonts w:ascii="Calibri" w:hAnsi="Calibri" w:cs="Calibri"/>
          <w:bCs/>
          <w:color w:val="767171" w:themeColor="background2" w:themeShade="80"/>
          <w:sz w:val="26"/>
          <w:szCs w:val="26"/>
        </w:rPr>
        <w:t>.</w:t>
      </w:r>
      <w:r>
        <w:rPr>
          <w:rFonts w:ascii="Calibri" w:hAnsi="Calibri"/>
          <w:color w:val="595959" w:themeColor="text1" w:themeTint="A6"/>
          <w:sz w:val="26"/>
          <w:szCs w:val="26"/>
        </w:rPr>
        <w:t xml:space="preserve"> . . . . . </w:t>
      </w:r>
      <w:proofErr w:type="gramStart"/>
      <w:r>
        <w:rPr>
          <w:rFonts w:ascii="Calibri" w:hAnsi="Calibri"/>
          <w:color w:val="595959" w:themeColor="text1" w:themeTint="A6"/>
          <w:sz w:val="26"/>
          <w:szCs w:val="26"/>
        </w:rPr>
        <w:t>. . . .</w:t>
      </w:r>
      <w:proofErr w:type="gramEnd"/>
      <w:r>
        <w:rPr>
          <w:rFonts w:ascii="Calibri" w:hAnsi="Calibri"/>
          <w:color w:val="595959" w:themeColor="text1" w:themeTint="A6"/>
          <w:sz w:val="26"/>
          <w:szCs w:val="26"/>
        </w:rPr>
        <w:t xml:space="preserve"> .</w:t>
      </w:r>
    </w:p>
    <w:p w:rsidR="0006299F" w:rsidRPr="004F5D97" w:rsidRDefault="0006299F" w:rsidP="0006299F">
      <w:pPr>
        <w:ind w:firstLine="708"/>
        <w:jc w:val="both"/>
        <w:rPr>
          <w:rFonts w:ascii="Calibri" w:hAnsi="Calibri"/>
          <w:color w:val="595959" w:themeColor="text1" w:themeTint="A6"/>
          <w:sz w:val="26"/>
          <w:szCs w:val="26"/>
        </w:rPr>
      </w:pPr>
    </w:p>
    <w:p w:rsidR="0006299F" w:rsidRPr="004F5D97" w:rsidRDefault="0006299F" w:rsidP="0006299F">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p>
    <w:p w:rsidR="0006299F" w:rsidRPr="004F5D97" w:rsidRDefault="0006299F" w:rsidP="0006299F">
      <w:pPr>
        <w:jc w:val="both"/>
        <w:rPr>
          <w:rFonts w:ascii="Calibri" w:hAnsi="Calibri"/>
          <w:color w:val="595959" w:themeColor="text1" w:themeTint="A6"/>
          <w:sz w:val="26"/>
          <w:szCs w:val="26"/>
        </w:rPr>
      </w:pPr>
    </w:p>
    <w:p w:rsidR="0006299F" w:rsidRPr="004F5D97" w:rsidRDefault="0006299F" w:rsidP="0006299F">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366139 (tres-seis-seis-uno-tres-nueve)</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10 </w:t>
      </w:r>
      <w:r w:rsidRPr="00843EE0">
        <w:rPr>
          <w:rFonts w:ascii="Calibri" w:hAnsi="Calibri" w:cs="Calibri"/>
          <w:color w:val="595959" w:themeColor="text1" w:themeTint="A6"/>
          <w:sz w:val="26"/>
          <w:szCs w:val="26"/>
        </w:rPr>
        <w:t>diez de</w:t>
      </w:r>
      <w:r>
        <w:rPr>
          <w:rFonts w:ascii="Calibri" w:hAnsi="Calibri" w:cs="Calibri"/>
          <w:b/>
          <w:color w:val="595959" w:themeColor="text1" w:themeTint="A6"/>
          <w:sz w:val="26"/>
          <w:szCs w:val="26"/>
        </w:rPr>
        <w:t xml:space="preserve"> octubre</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xml:space="preserve">. . . . . . </w:t>
      </w:r>
      <w:r>
        <w:rPr>
          <w:rFonts w:ascii="Calibri" w:hAnsi="Calibri"/>
          <w:color w:val="595959" w:themeColor="text1" w:themeTint="A6"/>
          <w:sz w:val="26"/>
        </w:rPr>
        <w:t xml:space="preserve">. .  </w:t>
      </w:r>
    </w:p>
    <w:p w:rsidR="0006299F" w:rsidRPr="004F5D97" w:rsidRDefault="0006299F" w:rsidP="0006299F">
      <w:pPr>
        <w:jc w:val="both"/>
        <w:rPr>
          <w:rFonts w:ascii="Calibri" w:hAnsi="Calibri" w:cs="Calibri"/>
          <w:color w:val="595959" w:themeColor="text1" w:themeTint="A6"/>
          <w:sz w:val="20"/>
          <w:szCs w:val="20"/>
        </w:rPr>
      </w:pPr>
    </w:p>
    <w:p w:rsidR="0006299F" w:rsidRPr="004F5D97" w:rsidRDefault="0006299F" w:rsidP="0006299F">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segundo</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06299F" w:rsidRPr="004F5D97" w:rsidRDefault="0006299F" w:rsidP="0006299F">
      <w:pPr>
        <w:pStyle w:val="Textoindependiente"/>
        <w:rPr>
          <w:rFonts w:ascii="Calibri" w:hAnsi="Calibri" w:cs="Arial"/>
          <w:color w:val="595959" w:themeColor="text1" w:themeTint="A6"/>
          <w:sz w:val="20"/>
          <w:szCs w:val="27"/>
          <w:lang w:val="es-ES"/>
        </w:rPr>
      </w:pPr>
    </w:p>
    <w:p w:rsidR="0006299F" w:rsidRPr="004F5D97" w:rsidRDefault="0006299F" w:rsidP="0006299F">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06299F" w:rsidRPr="004F5D97" w:rsidRDefault="0006299F" w:rsidP="0006299F">
      <w:pPr>
        <w:pStyle w:val="Textoindependiente"/>
        <w:rPr>
          <w:rFonts w:ascii="Calibri" w:hAnsi="Calibri"/>
          <w:b/>
          <w:bCs/>
          <w:i/>
          <w:iCs/>
          <w:color w:val="595959" w:themeColor="text1" w:themeTint="A6"/>
          <w:sz w:val="20"/>
          <w:szCs w:val="20"/>
        </w:rPr>
      </w:pPr>
    </w:p>
    <w:p w:rsidR="0006299F" w:rsidRPr="004F5D97" w:rsidRDefault="0006299F" w:rsidP="0006299F">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w:t>
      </w:r>
      <w:r w:rsidRPr="004F5D97">
        <w:rPr>
          <w:rFonts w:ascii="Calibri" w:hAnsi="Calibri"/>
          <w:color w:val="595959" w:themeColor="text1" w:themeTint="A6"/>
          <w:sz w:val="22"/>
          <w:szCs w:val="22"/>
        </w:rPr>
        <w:lastRenderedPageBreak/>
        <w:t xml:space="preserve">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06299F" w:rsidRPr="004F5D97" w:rsidRDefault="0006299F" w:rsidP="0006299F">
      <w:pPr>
        <w:pStyle w:val="Textoindependiente"/>
        <w:ind w:firstLine="708"/>
        <w:rPr>
          <w:rFonts w:ascii="Calibri" w:hAnsi="Calibri"/>
          <w:b/>
          <w:i/>
          <w:color w:val="595959" w:themeColor="text1" w:themeTint="A6"/>
          <w:sz w:val="20"/>
          <w:szCs w:val="20"/>
        </w:rPr>
      </w:pPr>
    </w:p>
    <w:p w:rsidR="0006299F" w:rsidRPr="004F5D97" w:rsidRDefault="0006299F" w:rsidP="0006299F">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Pr>
          <w:rFonts w:ascii="Calibri" w:hAnsi="Calibri" w:cs="Arial"/>
          <w:color w:val="595959" w:themeColor="text1" w:themeTint="A6"/>
          <w:sz w:val="26"/>
          <w:szCs w:val="27"/>
        </w:rPr>
        <w:t xml:space="preserve">con número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7070154</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siete-cero-siete-cero-uno-cinco-cuatro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13 trece de octubre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22 veintidós)</w:t>
      </w:r>
      <w:r w:rsidRPr="004F5D97">
        <w:rPr>
          <w:rFonts w:ascii="Calibri" w:hAnsi="Calibri" w:cs="Arial"/>
          <w:color w:val="595959" w:themeColor="text1" w:themeTint="A6"/>
          <w:sz w:val="26"/>
          <w:szCs w:val="27"/>
        </w:rPr>
        <w:t>. . . . . . . . . . . . . . . . . . . . . . .</w:t>
      </w:r>
      <w:r>
        <w:rPr>
          <w:rFonts w:ascii="Calibri" w:hAnsi="Calibri" w:cs="Arial"/>
          <w:color w:val="595959" w:themeColor="text1" w:themeTint="A6"/>
          <w:sz w:val="26"/>
          <w:szCs w:val="27"/>
        </w:rPr>
        <w:t xml:space="preserve"> . . . . . . . . . . . . . .  </w:t>
      </w:r>
    </w:p>
    <w:p w:rsidR="0006299F" w:rsidRPr="004F5D97" w:rsidRDefault="0006299F" w:rsidP="0006299F">
      <w:pPr>
        <w:pStyle w:val="Textoindependiente"/>
        <w:ind w:firstLine="708"/>
        <w:rPr>
          <w:rFonts w:ascii="Calibri" w:hAnsi="Calibri" w:cs="Arial"/>
          <w:color w:val="595959" w:themeColor="text1" w:themeTint="A6"/>
          <w:sz w:val="26"/>
          <w:szCs w:val="27"/>
        </w:rPr>
      </w:pPr>
    </w:p>
    <w:p w:rsidR="0006299F" w:rsidRPr="004F5D97" w:rsidRDefault="0006299F" w:rsidP="0006299F">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w:t>
      </w:r>
      <w:r>
        <w:rPr>
          <w:rFonts w:ascii="Calibri" w:hAnsi="Calibri" w:cs="Arial"/>
          <w:color w:val="595959" w:themeColor="text1" w:themeTint="A6"/>
          <w:sz w:val="26"/>
          <w:szCs w:val="27"/>
        </w:rPr>
        <w:t xml:space="preserve">Justicia </w:t>
      </w:r>
      <w:r w:rsidRPr="004F5D97">
        <w:rPr>
          <w:rFonts w:ascii="Calibri" w:hAnsi="Calibri" w:cs="Arial"/>
          <w:color w:val="595959" w:themeColor="text1" w:themeTint="A6"/>
          <w:sz w:val="26"/>
          <w:szCs w:val="27"/>
        </w:rPr>
        <w:t>Administrativ</w:t>
      </w:r>
      <w:r>
        <w:rPr>
          <w:rFonts w:ascii="Calibri" w:hAnsi="Calibri" w:cs="Arial"/>
          <w:color w:val="595959" w:themeColor="text1" w:themeTint="A6"/>
          <w:sz w:val="26"/>
          <w:szCs w:val="27"/>
        </w:rPr>
        <w:t>a</w:t>
      </w:r>
      <w:r w:rsidRPr="004F5D97">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d</w:t>
      </w:r>
      <w:r w:rsidRPr="004F5D97">
        <w:rPr>
          <w:rFonts w:ascii="Calibri" w:hAnsi="Calibri" w:cs="Arial"/>
          <w:color w:val="595959" w:themeColor="text1" w:themeTint="A6"/>
          <w:sz w:val="26"/>
          <w:szCs w:val="27"/>
        </w:rPr>
        <w:t xml:space="preserve">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r>
        <w:rPr>
          <w:rFonts w:ascii="Calibri" w:hAnsi="Calibri" w:cs="Arial"/>
          <w:color w:val="595959" w:themeColor="text1" w:themeTint="A6"/>
          <w:sz w:val="26"/>
          <w:szCs w:val="27"/>
        </w:rPr>
        <w:t xml:space="preserve"> . . . . . . . . . . . . . . . . . . </w:t>
      </w:r>
    </w:p>
    <w:p w:rsidR="0006299F" w:rsidRPr="004F5D97" w:rsidRDefault="0006299F" w:rsidP="0006299F">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06299F" w:rsidRPr="004F5D97" w:rsidRDefault="0006299F" w:rsidP="0006299F">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 </w:t>
      </w:r>
    </w:p>
    <w:p w:rsidR="0006299F" w:rsidRPr="004F5D97" w:rsidRDefault="0006299F" w:rsidP="0006299F">
      <w:pPr>
        <w:pStyle w:val="Textoindependiente"/>
        <w:ind w:firstLine="708"/>
        <w:rPr>
          <w:rFonts w:ascii="Calibri" w:hAnsi="Calibri"/>
          <w:color w:val="595959" w:themeColor="text1" w:themeTint="A6"/>
          <w:sz w:val="20"/>
          <w:szCs w:val="20"/>
        </w:rPr>
      </w:pPr>
    </w:p>
    <w:p w:rsidR="0006299F" w:rsidRPr="004F5D97" w:rsidRDefault="0006299F" w:rsidP="0006299F">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w:t>
      </w:r>
      <w:r w:rsidRPr="004F5D97">
        <w:rPr>
          <w:rFonts w:ascii="Calibri" w:hAnsi="Calibri" w:cs="Calibri"/>
          <w:color w:val="595959" w:themeColor="text1" w:themeTint="A6"/>
          <w:sz w:val="26"/>
          <w:szCs w:val="26"/>
        </w:rPr>
        <w:lastRenderedPageBreak/>
        <w:t xml:space="preserve">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06299F" w:rsidRPr="004F5D97" w:rsidRDefault="0006299F" w:rsidP="0006299F">
      <w:pPr>
        <w:pStyle w:val="Textoindependiente"/>
        <w:ind w:firstLine="708"/>
        <w:rPr>
          <w:rFonts w:ascii="Calibri" w:hAnsi="Calibri" w:cs="Calibri"/>
          <w:color w:val="595959" w:themeColor="text1" w:themeTint="A6"/>
          <w:sz w:val="20"/>
          <w:szCs w:val="20"/>
        </w:rPr>
      </w:pPr>
    </w:p>
    <w:p w:rsidR="0006299F" w:rsidRPr="004F5D97" w:rsidRDefault="0006299F" w:rsidP="0006299F">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06299F" w:rsidRPr="004F5D97" w:rsidRDefault="0006299F" w:rsidP="0006299F">
      <w:pPr>
        <w:pStyle w:val="Textoindependiente"/>
        <w:rPr>
          <w:rFonts w:ascii="Calibri" w:hAnsi="Calibri" w:cs="Calibri"/>
          <w:color w:val="595959" w:themeColor="text1" w:themeTint="A6"/>
          <w:sz w:val="20"/>
          <w:szCs w:val="20"/>
        </w:rPr>
      </w:pPr>
    </w:p>
    <w:p w:rsidR="0006299F" w:rsidRPr="004F5D97" w:rsidRDefault="0006299F" w:rsidP="0006299F">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06299F" w:rsidRPr="004F5D97" w:rsidRDefault="0006299F" w:rsidP="0006299F">
      <w:pPr>
        <w:pStyle w:val="Textoindependiente"/>
        <w:ind w:firstLine="708"/>
        <w:rPr>
          <w:rFonts w:ascii="Calibri" w:hAnsi="Calibri" w:cs="Calibri"/>
          <w:color w:val="595959" w:themeColor="text1" w:themeTint="A6"/>
          <w:sz w:val="20"/>
          <w:szCs w:val="20"/>
        </w:rPr>
      </w:pPr>
    </w:p>
    <w:p w:rsidR="0006299F" w:rsidRPr="008B45E8" w:rsidRDefault="0006299F" w:rsidP="0006299F">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06299F" w:rsidRPr="004F5D97" w:rsidRDefault="0006299F" w:rsidP="0006299F">
      <w:pPr>
        <w:pStyle w:val="Textoindependiente"/>
        <w:ind w:firstLine="708"/>
        <w:rPr>
          <w:rFonts w:ascii="Calibri" w:hAnsi="Calibri" w:cs="Calibri"/>
          <w:bCs/>
          <w:iCs/>
          <w:color w:val="595959" w:themeColor="text1" w:themeTint="A6"/>
          <w:sz w:val="20"/>
          <w:szCs w:val="20"/>
        </w:rPr>
      </w:pPr>
    </w:p>
    <w:p w:rsidR="0006299F" w:rsidRDefault="0006299F" w:rsidP="0006299F">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366139 (tres-seis-seis-uno-tres-nueve)</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10 </w:t>
      </w:r>
      <w:r w:rsidRPr="00843EE0">
        <w:rPr>
          <w:rFonts w:ascii="Calibri" w:hAnsi="Calibri" w:cs="Calibri"/>
          <w:color w:val="595959" w:themeColor="text1" w:themeTint="A6"/>
          <w:sz w:val="26"/>
          <w:szCs w:val="26"/>
        </w:rPr>
        <w:t>diez de</w:t>
      </w:r>
      <w:r>
        <w:rPr>
          <w:rFonts w:ascii="Calibri" w:hAnsi="Calibri" w:cs="Calibri"/>
          <w:b/>
          <w:color w:val="595959" w:themeColor="text1" w:themeTint="A6"/>
          <w:sz w:val="26"/>
          <w:szCs w:val="26"/>
        </w:rPr>
        <w:t xml:space="preserve"> octubre</w:t>
      </w:r>
      <w:r w:rsidRPr="004F5D97">
        <w:rPr>
          <w:rFonts w:ascii="Calibri" w:hAnsi="Calibri" w:cs="Calibri"/>
          <w:color w:val="595959" w:themeColor="text1" w:themeTint="A6"/>
          <w:sz w:val="26"/>
          <w:szCs w:val="26"/>
        </w:rPr>
        <w:t xml:space="preserve"> del </w:t>
      </w:r>
    </w:p>
    <w:p w:rsidR="0006299F" w:rsidRDefault="0006299F" w:rsidP="0006299F">
      <w:pPr>
        <w:ind w:firstLine="708"/>
        <w:jc w:val="both"/>
        <w:rPr>
          <w:rFonts w:ascii="Calibri" w:hAnsi="Calibri" w:cs="Calibri"/>
          <w:color w:val="595959" w:themeColor="text1" w:themeTint="A6"/>
          <w:sz w:val="26"/>
          <w:szCs w:val="26"/>
        </w:rPr>
      </w:pPr>
    </w:p>
    <w:p w:rsidR="0006299F" w:rsidRDefault="0006299F" w:rsidP="0006299F">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1245/2doJAM/2017-JN</w:t>
      </w:r>
    </w:p>
    <w:p w:rsidR="0006299F" w:rsidRDefault="0006299F" w:rsidP="0006299F">
      <w:pPr>
        <w:ind w:firstLine="708"/>
        <w:jc w:val="both"/>
        <w:rPr>
          <w:rFonts w:ascii="Calibri" w:hAnsi="Calibri" w:cs="Calibri"/>
          <w:color w:val="595959" w:themeColor="text1" w:themeTint="A6"/>
          <w:sz w:val="26"/>
          <w:szCs w:val="26"/>
        </w:rPr>
      </w:pPr>
    </w:p>
    <w:p w:rsidR="0006299F" w:rsidRPr="004F5D97" w:rsidRDefault="0006299F" w:rsidP="0006299F">
      <w:pPr>
        <w:jc w:val="both"/>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06299F" w:rsidRPr="004F5D97" w:rsidRDefault="0006299F" w:rsidP="0006299F">
      <w:pPr>
        <w:ind w:firstLine="708"/>
        <w:jc w:val="both"/>
        <w:rPr>
          <w:rFonts w:ascii="Calibri" w:hAnsi="Calibri" w:cs="Calibri"/>
          <w:b/>
          <w:bCs/>
          <w:i/>
          <w:iCs/>
          <w:color w:val="595959" w:themeColor="text1" w:themeTint="A6"/>
          <w:sz w:val="26"/>
          <w:szCs w:val="26"/>
        </w:rPr>
      </w:pPr>
    </w:p>
    <w:p w:rsidR="0006299F" w:rsidRPr="004F5D97" w:rsidRDefault="0006299F" w:rsidP="0006299F">
      <w:pPr>
        <w:ind w:firstLine="708"/>
        <w:jc w:val="both"/>
        <w:rPr>
          <w:rFonts w:ascii="Calibri" w:hAnsi="Calibri"/>
          <w:color w:val="595959" w:themeColor="text1" w:themeTint="A6"/>
          <w:sz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p>
    <w:p w:rsidR="0006299F" w:rsidRPr="004F5D97" w:rsidRDefault="0006299F" w:rsidP="0006299F">
      <w:pPr>
        <w:ind w:firstLine="708"/>
        <w:jc w:val="both"/>
        <w:rPr>
          <w:rFonts w:ascii="Calibri" w:hAnsi="Calibri" w:cs="Calibri"/>
          <w:b/>
          <w:color w:val="595959" w:themeColor="text1" w:themeTint="A6"/>
          <w:sz w:val="20"/>
          <w:szCs w:val="20"/>
        </w:rPr>
      </w:pPr>
    </w:p>
    <w:p w:rsidR="0006299F" w:rsidRPr="004F5D97" w:rsidRDefault="0006299F" w:rsidP="0006299F">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06299F" w:rsidRPr="004F5D97" w:rsidRDefault="0006299F" w:rsidP="0006299F">
      <w:pPr>
        <w:jc w:val="both"/>
        <w:rPr>
          <w:rFonts w:ascii="Calibri" w:hAnsi="Calibri" w:cs="Calibri"/>
          <w:color w:val="595959" w:themeColor="text1" w:themeTint="A6"/>
          <w:sz w:val="20"/>
          <w:szCs w:val="20"/>
        </w:rPr>
      </w:pPr>
    </w:p>
    <w:p w:rsidR="0006299F" w:rsidRPr="004F5D97" w:rsidRDefault="0006299F" w:rsidP="0006299F">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06299F" w:rsidRPr="004F5D97" w:rsidRDefault="0006299F" w:rsidP="0006299F">
      <w:pPr>
        <w:pStyle w:val="Textoindependiente"/>
        <w:rPr>
          <w:rFonts w:ascii="Calibri" w:hAnsi="Calibri" w:cs="Calibri"/>
          <w:color w:val="595959" w:themeColor="text1" w:themeTint="A6"/>
          <w:sz w:val="20"/>
          <w:szCs w:val="20"/>
        </w:rPr>
      </w:pPr>
    </w:p>
    <w:p w:rsidR="0006299F" w:rsidRPr="004F5D97" w:rsidRDefault="0006299F" w:rsidP="0006299F">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06299F" w:rsidRPr="004F5D97" w:rsidRDefault="0006299F" w:rsidP="0006299F">
      <w:pPr>
        <w:pStyle w:val="Textoindependiente"/>
        <w:rPr>
          <w:rFonts w:ascii="Calibri" w:hAnsi="Calibri" w:cs="Calibri"/>
          <w:color w:val="595959" w:themeColor="text1" w:themeTint="A6"/>
          <w:sz w:val="20"/>
          <w:szCs w:val="20"/>
        </w:rPr>
      </w:pPr>
    </w:p>
    <w:p w:rsidR="0006299F" w:rsidRPr="004F5D97" w:rsidRDefault="0006299F" w:rsidP="0006299F">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w:t>
      </w:r>
      <w:r w:rsidRPr="004F5D97">
        <w:rPr>
          <w:rFonts w:ascii="Calibri" w:hAnsi="Calibri" w:cs="Calibri"/>
          <w:b/>
          <w:bCs/>
          <w:color w:val="595959" w:themeColor="text1" w:themeTint="A6"/>
          <w:sz w:val="26"/>
          <w:szCs w:val="26"/>
        </w:rPr>
        <w:lastRenderedPageBreak/>
        <w:t xml:space="preserve">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5321B8" w:rsidRDefault="0006299F"/>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F"/>
    <w:rsid w:val="0006299F"/>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48A3F-BF45-4744-A922-2DDE8934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99F"/>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6299F"/>
    <w:pPr>
      <w:jc w:val="both"/>
    </w:pPr>
    <w:rPr>
      <w:lang w:val="es-MX"/>
    </w:rPr>
  </w:style>
  <w:style w:type="character" w:customStyle="1" w:styleId="TextoindependienteCar">
    <w:name w:val="Texto independiente Car"/>
    <w:basedOn w:val="Fuentedeprrafopredeter"/>
    <w:link w:val="Textoindependiente"/>
    <w:rsid w:val="0006299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rsid w:val="0006299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06299F"/>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3613</Words>
  <Characters>19875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2018-04-25T15:07:00Z</dcterms:created>
  <dcterms:modified xsi:type="dcterms:W3CDTF">2018-04-25T15:07:00Z</dcterms:modified>
</cp:coreProperties>
</file>